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51" w:rsidRPr="00F11F62" w:rsidRDefault="00CA7051" w:rsidP="00F11F62">
      <w:pPr>
        <w:tabs>
          <w:tab w:val="left" w:pos="2835"/>
        </w:tabs>
        <w:rPr>
          <w:lang w:val="it-IT"/>
        </w:rPr>
      </w:pPr>
    </w:p>
    <w:p w:rsidR="0057764E" w:rsidRDefault="0057764E" w:rsidP="0057764E">
      <w:pPr>
        <w:ind w:firstLine="720"/>
        <w:rPr>
          <w:i/>
          <w:lang w:val="it-IT"/>
        </w:rPr>
      </w:pPr>
    </w:p>
    <w:p w:rsidR="00EB0125" w:rsidRDefault="00EB0125" w:rsidP="00EB0125">
      <w:pPr>
        <w:ind w:firstLine="720"/>
        <w:rPr>
          <w:b/>
          <w:lang w:val="pt-BR"/>
        </w:rPr>
      </w:pPr>
    </w:p>
    <w:p w:rsidR="00EB0125" w:rsidRDefault="00EB0125" w:rsidP="00EB0125">
      <w:pPr>
        <w:ind w:left="720" w:hanging="720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 xml:space="preserve">I N V I T AT I E    </w:t>
      </w:r>
    </w:p>
    <w:p w:rsidR="00EB0125" w:rsidRDefault="00EB0125" w:rsidP="00EB0125">
      <w:pPr>
        <w:ind w:left="720" w:hanging="720"/>
        <w:jc w:val="center"/>
        <w:rPr>
          <w:b/>
          <w:sz w:val="28"/>
          <w:szCs w:val="28"/>
          <w:lang w:val="pt-BR"/>
        </w:rPr>
      </w:pPr>
      <w:r>
        <w:rPr>
          <w:b/>
          <w:sz w:val="28"/>
          <w:szCs w:val="28"/>
          <w:lang w:val="pt-BR"/>
        </w:rPr>
        <w:t>la seminarul profesional</w:t>
      </w:r>
    </w:p>
    <w:p w:rsidR="00EB0125" w:rsidRDefault="00EB0125" w:rsidP="00EB0125">
      <w:pPr>
        <w:ind w:left="720" w:hanging="720"/>
        <w:jc w:val="center"/>
        <w:rPr>
          <w:b/>
          <w:sz w:val="28"/>
          <w:szCs w:val="28"/>
          <w:lang w:val="pt-BR"/>
        </w:rPr>
      </w:pPr>
    </w:p>
    <w:p w:rsidR="00EB0125" w:rsidRDefault="00EB0125" w:rsidP="00EB0125">
      <w:pPr>
        <w:ind w:left="720" w:hanging="720"/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 xml:space="preserve">Impactul noilor Norme de aplicare a legislatiei a.m.e.f </w:t>
      </w:r>
    </w:p>
    <w:p w:rsidR="00EB0125" w:rsidRDefault="00EB0125" w:rsidP="00EB0125">
      <w:pPr>
        <w:ind w:left="720" w:hanging="720"/>
        <w:jc w:val="center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asupra managementului firmei de service case de marcat</w:t>
      </w:r>
    </w:p>
    <w:p w:rsidR="00EB0125" w:rsidRDefault="00EB0125" w:rsidP="00EB0125">
      <w:pPr>
        <w:shd w:val="clear" w:color="auto" w:fill="FFFFFF"/>
        <w:rPr>
          <w:sz w:val="22"/>
          <w:szCs w:val="22"/>
          <w:lang w:val="it-IT"/>
        </w:rPr>
      </w:pPr>
    </w:p>
    <w:p w:rsidR="00EB0125" w:rsidRDefault="00EB0125" w:rsidP="00EB0125">
      <w:pPr>
        <w:ind w:firstLine="720"/>
        <w:rPr>
          <w:lang w:val="it-IT"/>
        </w:rPr>
      </w:pPr>
      <w:bookmarkStart w:id="0" w:name="_GoBack"/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 xml:space="preserve">Urmare aparitiei noii legislatii a caselor de marcat si conform angajamentelor noastre anterioare </w:t>
      </w:r>
    </w:p>
    <w:p w:rsidR="00EB0125" w:rsidRDefault="00EB0125" w:rsidP="00EB0125">
      <w:pPr>
        <w:rPr>
          <w:lang w:val="it-IT"/>
        </w:rPr>
      </w:pPr>
      <w:r>
        <w:rPr>
          <w:lang w:val="it-IT"/>
        </w:rPr>
        <w:t xml:space="preserve">organizam primul seminar profesional pe aceasta tema la Brasov pentru firmele din acest judet dar si din judetele alaturate.  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>-obiectivul seminarului: sprijinirea managerilor firmelor membre in procesul de adaptare a afacerii cu case de ma</w:t>
      </w:r>
      <w:r>
        <w:rPr>
          <w:lang w:val="it-IT"/>
        </w:rPr>
        <w:t>rcat la schimbarile legislatiei</w:t>
      </w:r>
      <w:bookmarkEnd w:id="0"/>
      <w:r>
        <w:rPr>
          <w:lang w:val="it-IT"/>
        </w:rPr>
        <w:t>;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>-concept</w:t>
      </w:r>
      <w:r>
        <w:rPr>
          <w:lang w:val="it-IT"/>
        </w:rPr>
        <w:t>: seminar intera</w:t>
      </w:r>
      <w:r>
        <w:rPr>
          <w:lang w:val="it-IT"/>
        </w:rPr>
        <w:t>ctiv</w:t>
      </w:r>
      <w:r>
        <w:rPr>
          <w:lang w:val="it-IT"/>
        </w:rPr>
        <w:t>;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>-tehnica de lucru</w:t>
      </w:r>
      <w:r>
        <w:rPr>
          <w:lang w:val="it-IT"/>
        </w:rPr>
        <w:t xml:space="preserve">: </w:t>
      </w:r>
    </w:p>
    <w:p w:rsidR="00EB0125" w:rsidRDefault="00EB0125" w:rsidP="00EB0125">
      <w:pPr>
        <w:ind w:left="720" w:firstLine="720"/>
        <w:rPr>
          <w:lang w:val="it-IT"/>
        </w:rPr>
      </w:pPr>
      <w:r>
        <w:rPr>
          <w:lang w:val="it-IT"/>
        </w:rPr>
        <w:t xml:space="preserve">-analiza pe text a noilor Norme de </w:t>
      </w:r>
      <w:r>
        <w:rPr>
          <w:lang w:val="it-IT"/>
        </w:rPr>
        <w:t>aplicare a legislatiei a.m.e.f.</w:t>
      </w:r>
      <w:r>
        <w:rPr>
          <w:lang w:val="it-IT"/>
        </w:rPr>
        <w:t xml:space="preserve">; </w:t>
      </w:r>
    </w:p>
    <w:p w:rsidR="00EB0125" w:rsidRDefault="00EB0125" w:rsidP="00EB0125">
      <w:pPr>
        <w:ind w:left="720" w:firstLine="720"/>
        <w:rPr>
          <w:lang w:val="it-IT"/>
        </w:rPr>
      </w:pPr>
      <w:r>
        <w:rPr>
          <w:lang w:val="it-IT"/>
        </w:rPr>
        <w:t xml:space="preserve">-analiza comparativa a vechilor/noilor responsabilitati ale tehnicianului de service; </w:t>
      </w:r>
    </w:p>
    <w:p w:rsidR="00EB0125" w:rsidRDefault="00EB0125" w:rsidP="00EB0125">
      <w:pPr>
        <w:ind w:left="720" w:firstLine="720"/>
        <w:rPr>
          <w:lang w:val="it-IT"/>
        </w:rPr>
      </w:pPr>
      <w:r>
        <w:rPr>
          <w:lang w:val="it-IT"/>
        </w:rPr>
        <w:t>-pregatirea noului contract de service a.m.e.f. prin prisma modificarii legislatiei si aparitiei</w:t>
      </w:r>
    </w:p>
    <w:p w:rsidR="00EB0125" w:rsidRDefault="00EB0125" w:rsidP="00EB0125">
      <w:pPr>
        <w:rPr>
          <w:lang w:val="it-IT"/>
        </w:rPr>
      </w:pPr>
      <w:r>
        <w:rPr>
          <w:lang w:val="it-IT"/>
        </w:rPr>
        <w:t xml:space="preserve"> Registrului national de evidenta a a.m.e.f..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>-loc</w:t>
      </w:r>
      <w:r>
        <w:rPr>
          <w:lang w:val="it-IT"/>
        </w:rPr>
        <w:t>: Brasov, centrul de afaceri Brasov Business Park (</w:t>
      </w:r>
      <w:r w:rsidRPr="00F93611">
        <w:rPr>
          <w:szCs w:val="20"/>
          <w:shd w:val="clear" w:color="auto" w:fill="FFFFFF"/>
        </w:rPr>
        <w:t xml:space="preserve">Str. </w:t>
      </w:r>
      <w:proofErr w:type="gramStart"/>
      <w:r w:rsidRPr="00F93611">
        <w:rPr>
          <w:szCs w:val="20"/>
          <w:shd w:val="clear" w:color="auto" w:fill="FFFFFF"/>
        </w:rPr>
        <w:t>Ionescu Crum nr.</w:t>
      </w:r>
      <w:proofErr w:type="gramEnd"/>
      <w:r w:rsidRPr="00F93611">
        <w:rPr>
          <w:szCs w:val="20"/>
          <w:shd w:val="clear" w:color="auto" w:fill="FFFFFF"/>
        </w:rPr>
        <w:t xml:space="preserve"> 1</w:t>
      </w:r>
      <w:r>
        <w:rPr>
          <w:szCs w:val="20"/>
          <w:shd w:val="clear" w:color="auto" w:fill="FFFFFF"/>
        </w:rPr>
        <w:t xml:space="preserve">, </w:t>
      </w:r>
      <w:proofErr w:type="spellStart"/>
      <w:r>
        <w:rPr>
          <w:szCs w:val="20"/>
          <w:shd w:val="clear" w:color="auto" w:fill="FFFFFF"/>
        </w:rPr>
        <w:t>zona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hipermarketurilor</w:t>
      </w:r>
      <w:proofErr w:type="spellEnd"/>
      <w:r>
        <w:rPr>
          <w:szCs w:val="20"/>
          <w:shd w:val="clear" w:color="auto" w:fill="FFFFFF"/>
        </w:rPr>
        <w:t xml:space="preserve"> de la </w:t>
      </w:r>
      <w:proofErr w:type="spellStart"/>
      <w:r>
        <w:rPr>
          <w:szCs w:val="20"/>
          <w:shd w:val="clear" w:color="auto" w:fill="FFFFFF"/>
        </w:rPr>
        <w:t>iesirea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spre</w:t>
      </w:r>
      <w:proofErr w:type="spellEnd"/>
      <w:r>
        <w:rPr>
          <w:szCs w:val="20"/>
          <w:shd w:val="clear" w:color="auto" w:fill="FFFFFF"/>
        </w:rPr>
        <w:t xml:space="preserve"> </w:t>
      </w:r>
      <w:proofErr w:type="spellStart"/>
      <w:r>
        <w:rPr>
          <w:szCs w:val="20"/>
          <w:shd w:val="clear" w:color="auto" w:fill="FFFFFF"/>
        </w:rPr>
        <w:t>Predeal</w:t>
      </w:r>
      <w:proofErr w:type="spellEnd"/>
      <w:r>
        <w:rPr>
          <w:szCs w:val="20"/>
          <w:shd w:val="clear" w:color="auto" w:fill="FFFFFF"/>
        </w:rPr>
        <w:t>)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>-data</w:t>
      </w:r>
      <w:r>
        <w:rPr>
          <w:lang w:val="it-IT"/>
        </w:rPr>
        <w:t>: marti, 28 noiembrie 2017, h 9:30-16:30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>-part</w:t>
      </w:r>
      <w:r>
        <w:rPr>
          <w:lang w:val="it-IT"/>
        </w:rPr>
        <w:t>icipanti</w:t>
      </w:r>
      <w:r>
        <w:rPr>
          <w:lang w:val="it-IT"/>
        </w:rPr>
        <w:t>: managerul si angajati ai firmei membre a</w:t>
      </w:r>
      <w:r>
        <w:rPr>
          <w:lang w:val="it-IT"/>
        </w:rPr>
        <w:t xml:space="preserve"> Patronatului caselor de marcat</w:t>
      </w:r>
      <w:r>
        <w:rPr>
          <w:lang w:val="it-IT"/>
        </w:rPr>
        <w:t>.</w:t>
      </w:r>
    </w:p>
    <w:p w:rsidR="00EB0125" w:rsidRDefault="00EB0125" w:rsidP="00EB0125">
      <w:pPr>
        <w:ind w:firstLine="720"/>
        <w:rPr>
          <w:lang w:val="it-IT"/>
        </w:rPr>
      </w:pPr>
    </w:p>
    <w:p w:rsidR="00EB0125" w:rsidRDefault="00EB0125" w:rsidP="00EB0125">
      <w:pPr>
        <w:ind w:firstLine="720"/>
        <w:jc w:val="center"/>
        <w:rPr>
          <w:b/>
          <w:lang w:val="it-IT"/>
        </w:rPr>
      </w:pPr>
      <w:r>
        <w:rPr>
          <w:b/>
          <w:lang w:val="it-IT"/>
        </w:rPr>
        <w:t>Agenda</w:t>
      </w:r>
    </w:p>
    <w:p w:rsidR="00EB0125" w:rsidRDefault="00EB0125" w:rsidP="00EB0125">
      <w:pPr>
        <w:ind w:firstLine="720"/>
        <w:rPr>
          <w:lang w:val="it-IT"/>
        </w:rPr>
      </w:pPr>
    </w:p>
    <w:tbl>
      <w:tblPr>
        <w:tblW w:w="9222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5019"/>
        <w:gridCol w:w="2652"/>
      </w:tblGrid>
      <w:tr w:rsidR="00EB0125" w:rsidTr="004F205D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Ora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Activitatea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Participanti</w:t>
            </w:r>
          </w:p>
        </w:tc>
      </w:tr>
      <w:tr w:rsidR="00EB0125" w:rsidTr="004F205D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09.30-11.45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Noile Norme de aplicare a OUG 28/99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Manageri si angajati</w:t>
            </w:r>
          </w:p>
        </w:tc>
      </w:tr>
      <w:tr w:rsidR="00EB0125" w:rsidTr="004F205D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11.45-12.15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Coffee br.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25" w:rsidRDefault="00EB0125" w:rsidP="004F205D">
            <w:pPr>
              <w:rPr>
                <w:lang w:val="it-IT"/>
              </w:rPr>
            </w:pPr>
          </w:p>
        </w:tc>
      </w:tr>
      <w:tr w:rsidR="00EB0125" w:rsidTr="004F205D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12.15-14.00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Impactul noilor Norme de aplicare a OUG 28/99 asupra service-ului de case de marcat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Manageri si angajati</w:t>
            </w:r>
          </w:p>
        </w:tc>
      </w:tr>
      <w:tr w:rsidR="00EB0125" w:rsidTr="004F205D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14.00-14.45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 xml:space="preserve">Pranz 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125" w:rsidRDefault="00EB0125" w:rsidP="004F205D">
            <w:pPr>
              <w:rPr>
                <w:lang w:val="it-IT"/>
              </w:rPr>
            </w:pPr>
          </w:p>
        </w:tc>
      </w:tr>
      <w:tr w:rsidR="00EB0125" w:rsidTr="004F205D">
        <w:trPr>
          <w:jc w:val="center"/>
        </w:trPr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14.45-16.30</w:t>
            </w:r>
          </w:p>
        </w:tc>
        <w:tc>
          <w:tcPr>
            <w:tcW w:w="5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>Registrul national de evidenta a.m.e.f.. Tendinte si amenintari pe piata caselor de marcat</w:t>
            </w:r>
          </w:p>
        </w:tc>
        <w:tc>
          <w:tcPr>
            <w:tcW w:w="2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125" w:rsidRDefault="00EB0125" w:rsidP="004F205D">
            <w:pPr>
              <w:rPr>
                <w:lang w:val="it-IT"/>
              </w:rPr>
            </w:pPr>
            <w:r>
              <w:rPr>
                <w:lang w:val="it-IT"/>
              </w:rPr>
              <w:t xml:space="preserve">Manageri </w:t>
            </w:r>
          </w:p>
        </w:tc>
      </w:tr>
    </w:tbl>
    <w:p w:rsidR="00EB0125" w:rsidRDefault="00EB0125" w:rsidP="00EB0125">
      <w:pPr>
        <w:rPr>
          <w:lang w:val="pt-BR"/>
        </w:rPr>
      </w:pPr>
      <w:r>
        <w:rPr>
          <w:b/>
          <w:i/>
          <w:lang w:val="pt-BR"/>
        </w:rPr>
        <w:tab/>
      </w:r>
      <w:r>
        <w:rPr>
          <w:lang w:val="pt-BR"/>
        </w:rPr>
        <w:t>Cos</w:t>
      </w:r>
      <w:r>
        <w:rPr>
          <w:lang w:val="pt-BR"/>
        </w:rPr>
        <w:t>turi si conditii de participare</w:t>
      </w:r>
      <w:r>
        <w:rPr>
          <w:lang w:val="pt-BR"/>
        </w:rPr>
        <w:t xml:space="preserve">: </w:t>
      </w:r>
    </w:p>
    <w:p w:rsidR="00EB0125" w:rsidRDefault="00EB0125" w:rsidP="00EB0125">
      <w:pPr>
        <w:rPr>
          <w:lang w:val="pt-BR"/>
        </w:rPr>
      </w:pPr>
      <w:r>
        <w:rPr>
          <w:lang w:val="pt-BR"/>
        </w:rPr>
        <w:t>-la seminar pot participa doar firmele membre ale Patronatului caselor de marcat cu cotizatia achitata la zi (30 lei/luna);</w:t>
      </w:r>
    </w:p>
    <w:p w:rsidR="00EB0125" w:rsidRDefault="00EB0125" w:rsidP="00EB0125">
      <w:pPr>
        <w:rPr>
          <w:lang w:val="pt-BR"/>
        </w:rPr>
      </w:pPr>
      <w:r>
        <w:rPr>
          <w:lang w:val="pt-BR"/>
        </w:rPr>
        <w:t>-seminarul este gratuit pentru managerul firmei;</w:t>
      </w:r>
    </w:p>
    <w:p w:rsidR="00EB0125" w:rsidRDefault="00EB0125" w:rsidP="00EB0125">
      <w:pPr>
        <w:rPr>
          <w:lang w:val="pt-BR"/>
        </w:rPr>
      </w:pPr>
      <w:r>
        <w:rPr>
          <w:lang w:val="pt-BR"/>
        </w:rPr>
        <w:t>-managerul poate fi insotit de maximum doi angajati; cost p</w:t>
      </w:r>
      <w:r>
        <w:rPr>
          <w:lang w:val="pt-BR"/>
        </w:rPr>
        <w:t>er angajat participant</w:t>
      </w:r>
      <w:r>
        <w:rPr>
          <w:lang w:val="pt-BR"/>
        </w:rPr>
        <w:t>: 50 lei.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>Rugam confirmati inscrierea la seminar cu mesaj catre secretariatul nostru si specificarea numelor participantilor firmei dvs.</w:t>
      </w:r>
    </w:p>
    <w:p w:rsidR="00EB0125" w:rsidRDefault="00EB0125" w:rsidP="00EB0125">
      <w:pPr>
        <w:ind w:firstLine="720"/>
        <w:rPr>
          <w:lang w:val="it-IT"/>
        </w:rPr>
      </w:pP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 xml:space="preserve">Presedinte, </w:t>
      </w:r>
    </w:p>
    <w:p w:rsidR="00EB0125" w:rsidRDefault="00EB0125" w:rsidP="00EB0125">
      <w:pPr>
        <w:ind w:firstLine="720"/>
        <w:rPr>
          <w:lang w:val="it-IT"/>
        </w:rPr>
      </w:pPr>
      <w:r>
        <w:rPr>
          <w:lang w:val="it-IT"/>
        </w:rPr>
        <w:t xml:space="preserve">M. Anghelescu </w:t>
      </w:r>
    </w:p>
    <w:p w:rsidR="0057764E" w:rsidRDefault="0057764E" w:rsidP="0057764E">
      <w:pPr>
        <w:rPr>
          <w:b/>
          <w:i/>
        </w:rPr>
      </w:pPr>
    </w:p>
    <w:sectPr w:rsidR="0057764E" w:rsidSect="00F11F62">
      <w:headerReference w:type="even" r:id="rId9"/>
      <w:headerReference w:type="default" r:id="rId10"/>
      <w:footerReference w:type="default" r:id="rId11"/>
      <w:type w:val="continuous"/>
      <w:pgSz w:w="11906" w:h="16838" w:code="9"/>
      <w:pgMar w:top="1474" w:right="849" w:bottom="1474" w:left="1134" w:header="39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788" w:rsidRDefault="008C4788">
      <w:r>
        <w:separator/>
      </w:r>
    </w:p>
  </w:endnote>
  <w:endnote w:type="continuationSeparator" w:id="0">
    <w:p w:rsidR="008C4788" w:rsidRDefault="008C47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73F7" w:rsidRPr="00DA3E89" w:rsidRDefault="0072266C" w:rsidP="005673F7">
    <w:pPr>
      <w:pStyle w:val="Footer"/>
      <w:rPr>
        <w:rFonts w:ascii="Calibri" w:hAnsi="Calibri" w:cs="Tahoma"/>
        <w:b/>
        <w:color w:val="C00000"/>
        <w:sz w:val="18"/>
        <w:szCs w:val="18"/>
      </w:rPr>
    </w:pPr>
    <w:proofErr w:type="spellStart"/>
    <w:r w:rsidRPr="00DA3E89">
      <w:rPr>
        <w:rFonts w:ascii="Calibri" w:hAnsi="Calibri" w:cs="Tahoma"/>
        <w:b/>
        <w:color w:val="C00000"/>
        <w:sz w:val="18"/>
        <w:szCs w:val="18"/>
      </w:rPr>
      <w:t>Patronatul</w:t>
    </w:r>
    <w:proofErr w:type="spellEnd"/>
    <w:r w:rsidRPr="00DA3E89">
      <w:rPr>
        <w:rFonts w:ascii="Calibri" w:hAnsi="Calibri" w:cs="Tahoma"/>
        <w:b/>
        <w:color w:val="C00000"/>
        <w:sz w:val="18"/>
        <w:szCs w:val="18"/>
      </w:rPr>
      <w:t xml:space="preserve"> </w:t>
    </w:r>
    <w:proofErr w:type="spellStart"/>
    <w:r w:rsidRPr="00DA3E89">
      <w:rPr>
        <w:rFonts w:ascii="Calibri" w:hAnsi="Calibri" w:cs="Tahoma"/>
        <w:b/>
        <w:color w:val="C00000"/>
        <w:sz w:val="18"/>
        <w:szCs w:val="18"/>
      </w:rPr>
      <w:t>Comercian</w:t>
    </w:r>
    <w:proofErr w:type="spellEnd"/>
    <w:r w:rsidRPr="00DA3E89">
      <w:rPr>
        <w:rFonts w:ascii="Calibri" w:hAnsi="Calibri" w:cs="Tahoma"/>
        <w:b/>
        <w:color w:val="C00000"/>
        <w:sz w:val="18"/>
        <w:szCs w:val="18"/>
        <w:lang w:val="ro-RO"/>
      </w:rPr>
      <w:t>ților și Servisanților de Case de Marcat din România</w:t>
    </w:r>
  </w:p>
  <w:p w:rsidR="00DA3E89" w:rsidRPr="00DA3E89" w:rsidRDefault="00DA3E89" w:rsidP="00DA3E89">
    <w:pPr>
      <w:pStyle w:val="Header"/>
      <w:rPr>
        <w:rFonts w:ascii="Calibri" w:hAnsi="Calibri" w:cs="Tahoma"/>
        <w:sz w:val="16"/>
        <w:szCs w:val="16"/>
      </w:rPr>
    </w:pPr>
    <w:r w:rsidRPr="00DA3E89">
      <w:rPr>
        <w:rFonts w:ascii="Calibri" w:hAnsi="Calibri"/>
        <w:noProof/>
        <w:sz w:val="16"/>
        <w:szCs w:val="16"/>
      </w:rPr>
      <w:t>Autorizatie: Inch.Nr. 9843/PJ/28.10.2005 - 30-1/92331</w:t>
    </w:r>
    <w:r>
      <w:rPr>
        <w:rFonts w:ascii="Calibri" w:hAnsi="Calibri"/>
        <w:noProof/>
        <w:sz w:val="16"/>
        <w:szCs w:val="16"/>
      </w:rPr>
      <w:t xml:space="preserve"> </w:t>
    </w:r>
    <w:r w:rsidRPr="00DA3E89">
      <w:rPr>
        <w:rFonts w:ascii="Calibri" w:hAnsi="Calibri" w:cs="Tahoma"/>
        <w:sz w:val="16"/>
        <w:szCs w:val="16"/>
      </w:rPr>
      <w:sym w:font="Symbol" w:char="F0B7"/>
    </w:r>
    <w:r>
      <w:rPr>
        <w:rFonts w:ascii="Calibri" w:hAnsi="Calibri" w:cs="Tahoma"/>
        <w:sz w:val="16"/>
        <w:szCs w:val="16"/>
      </w:rPr>
      <w:t xml:space="preserve"> </w:t>
    </w:r>
    <w:r w:rsidRPr="00DA3E89">
      <w:rPr>
        <w:rFonts w:ascii="Calibri" w:hAnsi="Calibri" w:cs="Tahoma"/>
        <w:sz w:val="16"/>
        <w:szCs w:val="16"/>
      </w:rPr>
      <w:t>CIF: 18184208</w:t>
    </w:r>
    <w:r>
      <w:rPr>
        <w:rFonts w:ascii="Calibri" w:hAnsi="Calibri" w:cs="Tahoma"/>
        <w:sz w:val="16"/>
        <w:szCs w:val="16"/>
      </w:rPr>
      <w:t xml:space="preserve"> </w:t>
    </w:r>
    <w:r w:rsidR="006C2F22" w:rsidRPr="00DA3E89">
      <w:rPr>
        <w:rFonts w:ascii="Calibri" w:hAnsi="Calibri" w:cs="Tahoma"/>
        <w:sz w:val="16"/>
        <w:szCs w:val="16"/>
      </w:rPr>
      <w:sym w:font="Symbol" w:char="F0B7"/>
    </w:r>
    <w:r w:rsidR="006C2F22">
      <w:rPr>
        <w:rFonts w:ascii="Calibri" w:hAnsi="Calibri" w:cs="Tahoma"/>
        <w:sz w:val="16"/>
        <w:szCs w:val="16"/>
      </w:rPr>
      <w:t xml:space="preserve"> </w:t>
    </w:r>
    <w:proofErr w:type="spellStart"/>
    <w:r w:rsidRPr="00DA3E89">
      <w:rPr>
        <w:rFonts w:ascii="Calibri" w:hAnsi="Calibri" w:cs="Tahoma"/>
        <w:sz w:val="16"/>
        <w:szCs w:val="16"/>
      </w:rPr>
      <w:t>Cont</w:t>
    </w:r>
    <w:proofErr w:type="spellEnd"/>
    <w:r w:rsidRPr="00DA3E89">
      <w:rPr>
        <w:rFonts w:ascii="Calibri" w:hAnsi="Calibri" w:cs="Tahoma"/>
        <w:sz w:val="16"/>
        <w:szCs w:val="16"/>
      </w:rPr>
      <w:t xml:space="preserve"> IBAN: RO86 OTPV 2700 0009 8110 RO01</w:t>
    </w:r>
    <w:r>
      <w:rPr>
        <w:rFonts w:ascii="Calibri" w:hAnsi="Calibri" w:cs="Tahoma"/>
        <w:sz w:val="16"/>
        <w:szCs w:val="16"/>
      </w:rPr>
      <w:t xml:space="preserve"> </w:t>
    </w:r>
    <w:r w:rsidRPr="00DA3E89">
      <w:rPr>
        <w:rFonts w:ascii="Calibri" w:hAnsi="Calibri" w:cs="Tahoma"/>
        <w:sz w:val="16"/>
        <w:szCs w:val="16"/>
      </w:rPr>
      <w:sym w:font="Symbol" w:char="F0B7"/>
    </w:r>
    <w:r>
      <w:rPr>
        <w:rFonts w:ascii="Calibri" w:hAnsi="Calibri" w:cs="Tahoma"/>
        <w:sz w:val="16"/>
        <w:szCs w:val="16"/>
      </w:rPr>
      <w:t xml:space="preserve"> </w:t>
    </w:r>
    <w:proofErr w:type="spellStart"/>
    <w:r>
      <w:rPr>
        <w:rFonts w:ascii="Calibri" w:hAnsi="Calibri" w:cs="Tahoma"/>
        <w:sz w:val="16"/>
        <w:szCs w:val="16"/>
      </w:rPr>
      <w:t>Banca</w:t>
    </w:r>
    <w:proofErr w:type="spellEnd"/>
    <w:r>
      <w:rPr>
        <w:rFonts w:ascii="Calibri" w:hAnsi="Calibri" w:cs="Tahoma"/>
        <w:sz w:val="16"/>
        <w:szCs w:val="16"/>
      </w:rPr>
      <w:t xml:space="preserve">: </w:t>
    </w:r>
    <w:r w:rsidRPr="00DA3E89">
      <w:rPr>
        <w:rFonts w:ascii="Calibri" w:hAnsi="Calibri" w:cs="Tahoma"/>
        <w:sz w:val="16"/>
        <w:szCs w:val="16"/>
      </w:rPr>
      <w:t>OTP Bank Pitesti</w:t>
    </w:r>
  </w:p>
  <w:p w:rsidR="005673F7" w:rsidRPr="00DA3E89" w:rsidRDefault="0072266C" w:rsidP="005673F7">
    <w:pPr>
      <w:pStyle w:val="Footer"/>
      <w:rPr>
        <w:rFonts w:ascii="Calibri" w:hAnsi="Calibri" w:cs="Tahoma"/>
        <w:sz w:val="16"/>
        <w:szCs w:val="16"/>
      </w:rPr>
    </w:pPr>
    <w:proofErr w:type="spellStart"/>
    <w:r w:rsidRPr="00DA3E89">
      <w:rPr>
        <w:rFonts w:ascii="Calibri" w:hAnsi="Calibri" w:cs="Tahoma"/>
        <w:sz w:val="16"/>
        <w:szCs w:val="16"/>
      </w:rPr>
      <w:t>Sediul</w:t>
    </w:r>
    <w:proofErr w:type="spellEnd"/>
    <w:r w:rsidRPr="00DA3E89">
      <w:rPr>
        <w:rFonts w:ascii="Calibri" w:hAnsi="Calibri" w:cs="Tahoma"/>
        <w:sz w:val="16"/>
        <w:szCs w:val="16"/>
      </w:rPr>
      <w:t xml:space="preserve"> Social: Pitesti, Str. </w:t>
    </w:r>
    <w:proofErr w:type="spellStart"/>
    <w:r w:rsidRPr="00DA3E89">
      <w:rPr>
        <w:rFonts w:ascii="Calibri" w:hAnsi="Calibri" w:cs="Tahoma"/>
        <w:sz w:val="16"/>
        <w:szCs w:val="16"/>
      </w:rPr>
      <w:t>Egalitatii</w:t>
    </w:r>
    <w:proofErr w:type="spellEnd"/>
    <w:r w:rsidRPr="00DA3E89">
      <w:rPr>
        <w:rFonts w:ascii="Calibri" w:hAnsi="Calibri" w:cs="Tahoma"/>
        <w:sz w:val="16"/>
        <w:szCs w:val="16"/>
      </w:rPr>
      <w:t xml:space="preserve"> Nr.24, Jud. </w:t>
    </w:r>
    <w:proofErr w:type="spellStart"/>
    <w:r w:rsidRPr="00DA3E89">
      <w:rPr>
        <w:rFonts w:ascii="Calibri" w:hAnsi="Calibri" w:cs="Tahoma"/>
        <w:sz w:val="16"/>
        <w:szCs w:val="16"/>
      </w:rPr>
      <w:t>Arges</w:t>
    </w:r>
    <w:proofErr w:type="spellEnd"/>
    <w:r w:rsidR="005673F7" w:rsidRPr="00DA3E89">
      <w:rPr>
        <w:rFonts w:ascii="Calibri" w:hAnsi="Calibri" w:cs="Tahoma"/>
        <w:sz w:val="16"/>
        <w:szCs w:val="16"/>
      </w:rPr>
      <w:t xml:space="preserve">, </w:t>
    </w:r>
    <w:proofErr w:type="spellStart"/>
    <w:r w:rsidR="005673F7" w:rsidRPr="00DA3E89">
      <w:rPr>
        <w:rFonts w:ascii="Calibri" w:hAnsi="Calibri" w:cs="Tahoma"/>
        <w:sz w:val="16"/>
        <w:szCs w:val="16"/>
      </w:rPr>
      <w:t>România</w:t>
    </w:r>
    <w:proofErr w:type="spellEnd"/>
  </w:p>
  <w:p w:rsidR="005673F7" w:rsidRPr="00DA3E89" w:rsidRDefault="0072266C" w:rsidP="005673F7">
    <w:pPr>
      <w:pStyle w:val="Footer"/>
      <w:rPr>
        <w:rFonts w:ascii="Calibri" w:hAnsi="Calibri" w:cs="Tahoma"/>
        <w:sz w:val="16"/>
        <w:szCs w:val="16"/>
        <w:lang w:val="it-IT"/>
      </w:rPr>
    </w:pPr>
    <w:r w:rsidRPr="00DA3E89">
      <w:rPr>
        <w:rFonts w:ascii="Calibri" w:hAnsi="Calibri" w:cs="Tahoma"/>
        <w:sz w:val="16"/>
        <w:szCs w:val="16"/>
        <w:lang w:val="it-IT"/>
      </w:rPr>
      <w:t>Tel/Fax: 0248.210.290</w:t>
    </w:r>
    <w:r w:rsidR="005673F7" w:rsidRPr="00DA3E89">
      <w:rPr>
        <w:rFonts w:ascii="Calibri" w:hAnsi="Calibri" w:cs="Tahoma"/>
        <w:sz w:val="16"/>
        <w:szCs w:val="16"/>
        <w:lang w:val="it-IT"/>
      </w:rPr>
      <w:t xml:space="preserve"> </w:t>
    </w:r>
    <w:r w:rsidR="005673F7" w:rsidRPr="00DA3E89">
      <w:rPr>
        <w:rFonts w:ascii="Calibri" w:hAnsi="Calibri" w:cs="Tahoma"/>
        <w:sz w:val="16"/>
        <w:szCs w:val="16"/>
      </w:rPr>
      <w:sym w:font="Symbol" w:char="F0B7"/>
    </w:r>
    <w:r w:rsidR="00180DD1" w:rsidRPr="00DA3E89">
      <w:rPr>
        <w:rFonts w:ascii="Calibri" w:hAnsi="Calibri" w:cs="Tahoma"/>
        <w:sz w:val="16"/>
        <w:szCs w:val="16"/>
      </w:rPr>
      <w:t xml:space="preserve"> 0742.206.317</w:t>
    </w:r>
    <w:r w:rsidR="004B6DF2" w:rsidRPr="00DA3E89">
      <w:rPr>
        <w:rFonts w:ascii="Calibri" w:hAnsi="Calibri" w:cs="Tahoma"/>
        <w:sz w:val="16"/>
        <w:szCs w:val="16"/>
      </w:rPr>
      <w:t xml:space="preserve"> </w:t>
    </w:r>
    <w:r w:rsidR="004B6DF2" w:rsidRPr="00DA3E89">
      <w:rPr>
        <w:rFonts w:ascii="Calibri" w:hAnsi="Calibri" w:cs="Tahoma"/>
        <w:sz w:val="16"/>
        <w:szCs w:val="16"/>
      </w:rPr>
      <w:sym w:font="Symbol" w:char="F0B7"/>
    </w:r>
    <w:r w:rsidRPr="00DA3E89">
      <w:rPr>
        <w:rFonts w:ascii="Calibri" w:hAnsi="Calibri" w:cs="Tahoma"/>
        <w:sz w:val="16"/>
        <w:szCs w:val="16"/>
      </w:rPr>
      <w:t xml:space="preserve"> </w:t>
    </w:r>
    <w:r w:rsidRPr="00DA3E89">
      <w:rPr>
        <w:rFonts w:ascii="Calibri" w:hAnsi="Calibri" w:cs="Tahoma"/>
        <w:sz w:val="16"/>
        <w:szCs w:val="16"/>
        <w:lang w:val="it-IT"/>
      </w:rPr>
      <w:t>E-Mail</w:t>
    </w:r>
    <w:r w:rsidR="005673F7" w:rsidRPr="00DA3E89">
      <w:rPr>
        <w:rFonts w:ascii="Calibri" w:hAnsi="Calibri" w:cs="Tahoma"/>
        <w:sz w:val="16"/>
        <w:szCs w:val="16"/>
        <w:lang w:val="it-IT"/>
      </w:rPr>
      <w:t xml:space="preserve">: </w:t>
    </w:r>
    <w:r w:rsidRPr="00DA3E89">
      <w:rPr>
        <w:rFonts w:ascii="Calibri" w:hAnsi="Calibri" w:cs="Tahoma"/>
        <w:sz w:val="16"/>
        <w:szCs w:val="16"/>
        <w:lang w:val="it-IT"/>
      </w:rPr>
      <w:t>secretariat@patronatcasedemarcat.ro</w:t>
    </w:r>
    <w:r w:rsidR="00180DD1" w:rsidRPr="00DA3E89">
      <w:rPr>
        <w:rFonts w:ascii="Calibri" w:hAnsi="Calibri" w:cs="Tahoma"/>
        <w:sz w:val="16"/>
        <w:szCs w:val="16"/>
        <w:lang w:val="it-IT"/>
      </w:rPr>
      <w:t xml:space="preserve"> </w:t>
    </w:r>
    <w:r w:rsidR="00180DD1" w:rsidRPr="00DA3E89">
      <w:rPr>
        <w:rFonts w:ascii="Calibri" w:hAnsi="Calibri" w:cs="Tahoma"/>
        <w:sz w:val="16"/>
        <w:szCs w:val="16"/>
      </w:rPr>
      <w:sym w:font="Symbol" w:char="F0B7"/>
    </w:r>
    <w:r w:rsidR="00180DD1" w:rsidRPr="00DA3E89">
      <w:rPr>
        <w:rFonts w:ascii="Calibri" w:hAnsi="Calibri" w:cs="Tahoma"/>
        <w:sz w:val="16"/>
        <w:szCs w:val="16"/>
        <w:lang w:val="it-IT"/>
      </w:rPr>
      <w:t xml:space="preserve"> </w:t>
    </w:r>
    <w:r w:rsidRPr="00DA3E89">
      <w:rPr>
        <w:rFonts w:ascii="Calibri" w:hAnsi="Calibri" w:cs="Tahoma"/>
        <w:sz w:val="16"/>
        <w:szCs w:val="16"/>
        <w:lang w:val="it-IT"/>
      </w:rPr>
      <w:t>Web: www.patronatcasedemarcat.ro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788" w:rsidRDefault="008C4788">
      <w:r>
        <w:separator/>
      </w:r>
    </w:p>
  </w:footnote>
  <w:footnote w:type="continuationSeparator" w:id="0">
    <w:p w:rsidR="008C4788" w:rsidRDefault="008C47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548" w:rsidRDefault="00925548" w:rsidP="00B9218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925548" w:rsidRDefault="00925548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66C" w:rsidRPr="00F7191F" w:rsidRDefault="006D6AD4" w:rsidP="00180DD1">
    <w:pPr>
      <w:pStyle w:val="Header"/>
      <w:jc w:val="right"/>
      <w:rPr>
        <w:rFonts w:ascii="Calibri" w:hAnsi="Calibri" w:cs="Tahoma"/>
        <w:color w:val="595959"/>
        <w:sz w:val="14"/>
      </w:rPr>
    </w:pPr>
    <w:r>
      <w:rPr>
        <w:rFonts w:ascii="Calibri" w:hAnsi="Calibri"/>
        <w:noProof/>
        <w:sz w:val="14"/>
        <w:szCs w:val="14"/>
        <w:lang w:val="en-US"/>
      </w:rPr>
      <w:drawing>
        <wp:anchor distT="0" distB="0" distL="114300" distR="114300" simplePos="0" relativeHeight="251657728" behindDoc="1" locked="0" layoutInCell="1" allowOverlap="1" wp14:anchorId="69FBB753" wp14:editId="78B4D03A">
          <wp:simplePos x="0" y="0"/>
          <wp:positionH relativeFrom="column">
            <wp:posOffset>-96520</wp:posOffset>
          </wp:positionH>
          <wp:positionV relativeFrom="paragraph">
            <wp:posOffset>-104775</wp:posOffset>
          </wp:positionV>
          <wp:extent cx="3004820" cy="869950"/>
          <wp:effectExtent l="0" t="0" r="0" b="0"/>
          <wp:wrapNone/>
          <wp:docPr id="31" name="Picture 31" descr="patronat_case_de_marcat_romania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patronat_case_de_marcat_romania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4820" cy="869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2AB6" w:rsidRPr="00F7191F">
      <w:rPr>
        <w:rFonts w:ascii="Calibri" w:hAnsi="Calibri"/>
        <w:sz w:val="14"/>
        <w:szCs w:val="14"/>
      </w:rPr>
      <w:t xml:space="preserve"> </w:t>
    </w:r>
    <w:proofErr w:type="spellStart"/>
    <w:r w:rsidR="00180DD1" w:rsidRPr="00F7191F">
      <w:rPr>
        <w:rFonts w:ascii="Calibri" w:hAnsi="Calibri" w:cs="Tahoma"/>
        <w:color w:val="595959"/>
        <w:sz w:val="14"/>
      </w:rPr>
      <w:t>Pag</w:t>
    </w:r>
    <w:proofErr w:type="spellEnd"/>
    <w:r w:rsidR="00180DD1" w:rsidRPr="00F7191F">
      <w:rPr>
        <w:rFonts w:ascii="Calibri" w:hAnsi="Calibri" w:cs="Tahoma"/>
        <w:color w:val="595959"/>
        <w:sz w:val="14"/>
      </w:rPr>
      <w:t>.</w:t>
    </w:r>
    <w:r w:rsidR="00180DD1" w:rsidRPr="00F7191F">
      <w:rPr>
        <w:rStyle w:val="PageNumber"/>
        <w:color w:val="595959"/>
      </w:rPr>
      <w:t xml:space="preserve"> </w:t>
    </w:r>
    <w:r w:rsidR="00180DD1" w:rsidRPr="00F7191F">
      <w:rPr>
        <w:rStyle w:val="PageNumber"/>
        <w:rFonts w:ascii="Calibri" w:hAnsi="Calibri"/>
        <w:color w:val="595959"/>
        <w:sz w:val="14"/>
        <w:szCs w:val="14"/>
      </w:rPr>
      <w:fldChar w:fldCharType="begin"/>
    </w:r>
    <w:r w:rsidR="00180DD1" w:rsidRPr="00F7191F">
      <w:rPr>
        <w:rStyle w:val="PageNumber"/>
        <w:rFonts w:ascii="Calibri" w:hAnsi="Calibri"/>
        <w:color w:val="595959"/>
        <w:sz w:val="14"/>
        <w:szCs w:val="14"/>
      </w:rPr>
      <w:instrText xml:space="preserve">PAGE  </w:instrText>
    </w:r>
    <w:r w:rsidR="00180DD1" w:rsidRPr="00F7191F">
      <w:rPr>
        <w:rStyle w:val="PageNumber"/>
        <w:rFonts w:ascii="Calibri" w:hAnsi="Calibri"/>
        <w:color w:val="595959"/>
        <w:sz w:val="14"/>
        <w:szCs w:val="14"/>
      </w:rPr>
      <w:fldChar w:fldCharType="separate"/>
    </w:r>
    <w:r w:rsidR="00EB0125">
      <w:rPr>
        <w:rStyle w:val="PageNumber"/>
        <w:rFonts w:ascii="Calibri" w:hAnsi="Calibri"/>
        <w:noProof/>
        <w:color w:val="595959"/>
        <w:sz w:val="14"/>
        <w:szCs w:val="14"/>
      </w:rPr>
      <w:t>1</w:t>
    </w:r>
    <w:r w:rsidR="00180DD1" w:rsidRPr="00F7191F">
      <w:rPr>
        <w:rStyle w:val="PageNumber"/>
        <w:rFonts w:ascii="Calibri" w:hAnsi="Calibri"/>
        <w:color w:val="595959"/>
        <w:sz w:val="14"/>
        <w:szCs w:val="14"/>
      </w:rPr>
      <w:fldChar w:fldCharType="end"/>
    </w:r>
    <w:r w:rsidR="00180DD1" w:rsidRPr="00F7191F">
      <w:rPr>
        <w:rFonts w:ascii="Calibri" w:hAnsi="Calibri" w:cs="Tahoma"/>
        <w:color w:val="595959"/>
        <w:sz w:val="14"/>
      </w:rPr>
      <w:t xml:space="preserve"> </w:t>
    </w:r>
    <w:r w:rsidR="00180DD1" w:rsidRPr="00F7191F">
      <w:rPr>
        <w:rStyle w:val="PageNumber"/>
        <w:rFonts w:ascii="Calibri" w:hAnsi="Calibri" w:cs="Tahoma"/>
        <w:color w:val="595959"/>
        <w:sz w:val="14"/>
        <w:szCs w:val="14"/>
      </w:rPr>
      <w:t>/</w:t>
    </w:r>
    <w:r w:rsidR="00180DD1" w:rsidRPr="00F7191F">
      <w:rPr>
        <w:rStyle w:val="PageNumber"/>
        <w:rFonts w:ascii="Calibri" w:hAnsi="Calibri" w:cs="Tahoma"/>
        <w:color w:val="595959"/>
        <w:sz w:val="14"/>
        <w:szCs w:val="14"/>
      </w:rPr>
      <w:fldChar w:fldCharType="begin"/>
    </w:r>
    <w:r w:rsidR="00180DD1" w:rsidRPr="00F7191F">
      <w:rPr>
        <w:rStyle w:val="PageNumber"/>
        <w:rFonts w:ascii="Calibri" w:hAnsi="Calibri" w:cs="Tahoma"/>
        <w:color w:val="595959"/>
        <w:sz w:val="14"/>
        <w:szCs w:val="14"/>
      </w:rPr>
      <w:instrText xml:space="preserve"> NUMPAGES </w:instrText>
    </w:r>
    <w:r w:rsidR="00180DD1" w:rsidRPr="00F7191F">
      <w:rPr>
        <w:rStyle w:val="PageNumber"/>
        <w:rFonts w:ascii="Calibri" w:hAnsi="Calibri" w:cs="Tahoma"/>
        <w:color w:val="595959"/>
        <w:sz w:val="14"/>
        <w:szCs w:val="14"/>
      </w:rPr>
      <w:fldChar w:fldCharType="separate"/>
    </w:r>
    <w:r w:rsidR="00EB0125">
      <w:rPr>
        <w:rStyle w:val="PageNumber"/>
        <w:rFonts w:ascii="Calibri" w:hAnsi="Calibri" w:cs="Tahoma"/>
        <w:noProof/>
        <w:color w:val="595959"/>
        <w:sz w:val="14"/>
        <w:szCs w:val="14"/>
      </w:rPr>
      <w:t>1</w:t>
    </w:r>
    <w:r w:rsidR="00180DD1" w:rsidRPr="00F7191F">
      <w:rPr>
        <w:rStyle w:val="PageNumber"/>
        <w:rFonts w:ascii="Calibri" w:hAnsi="Calibri" w:cs="Tahoma"/>
        <w:color w:val="595959"/>
        <w:sz w:val="14"/>
        <w:szCs w:val="1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AA85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9E461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340B1E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97803B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E3A44D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18E40B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3E0960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14D2D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2F286A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52C6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BB06650"/>
    <w:multiLevelType w:val="hybridMultilevel"/>
    <w:tmpl w:val="0B60BE18"/>
    <w:lvl w:ilvl="0" w:tplc="AD24BA64">
      <w:start w:val="505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4575CE"/>
    <w:multiLevelType w:val="hybridMultilevel"/>
    <w:tmpl w:val="1F1CF9D6"/>
    <w:lvl w:ilvl="0" w:tplc="261A223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1A6EDB"/>
    <w:multiLevelType w:val="hybridMultilevel"/>
    <w:tmpl w:val="06FAFEC4"/>
    <w:lvl w:ilvl="0" w:tplc="319463DA">
      <w:start w:val="100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3">
    <w:nsid w:val="768529A3"/>
    <w:multiLevelType w:val="hybridMultilevel"/>
    <w:tmpl w:val="8DD23122"/>
    <w:lvl w:ilvl="0" w:tplc="9C3884DC">
      <w:start w:val="5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>
    <w:nsid w:val="7C576575"/>
    <w:multiLevelType w:val="hybridMultilevel"/>
    <w:tmpl w:val="5E263266"/>
    <w:lvl w:ilvl="0" w:tplc="D936A1E2">
      <w:start w:val="1"/>
      <w:numFmt w:val="decimal"/>
      <w:lvlText w:val="%1."/>
      <w:lvlJc w:val="left"/>
      <w:pPr>
        <w:ind w:left="27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710" w:hanging="180"/>
      </w:pPr>
    </w:lvl>
    <w:lvl w:ilvl="3" w:tplc="0409000F">
      <w:start w:val="1"/>
      <w:numFmt w:val="decimal"/>
      <w:lvlText w:val="%4."/>
      <w:lvlJc w:val="left"/>
      <w:pPr>
        <w:ind w:left="2430" w:hanging="360"/>
      </w:pPr>
    </w:lvl>
    <w:lvl w:ilvl="4" w:tplc="04090019">
      <w:start w:val="1"/>
      <w:numFmt w:val="lowerLetter"/>
      <w:lvlText w:val="%5."/>
      <w:lvlJc w:val="left"/>
      <w:pPr>
        <w:ind w:left="3150" w:hanging="360"/>
      </w:pPr>
    </w:lvl>
    <w:lvl w:ilvl="5" w:tplc="0409001B">
      <w:start w:val="1"/>
      <w:numFmt w:val="lowerRoman"/>
      <w:lvlText w:val="%6."/>
      <w:lvlJc w:val="right"/>
      <w:pPr>
        <w:ind w:left="3870" w:hanging="180"/>
      </w:pPr>
    </w:lvl>
    <w:lvl w:ilvl="6" w:tplc="0409000F">
      <w:start w:val="1"/>
      <w:numFmt w:val="decimal"/>
      <w:lvlText w:val="%7."/>
      <w:lvlJc w:val="left"/>
      <w:pPr>
        <w:ind w:left="4590" w:hanging="360"/>
      </w:pPr>
    </w:lvl>
    <w:lvl w:ilvl="7" w:tplc="04090019">
      <w:start w:val="1"/>
      <w:numFmt w:val="lowerLetter"/>
      <w:lvlText w:val="%8."/>
      <w:lvlJc w:val="left"/>
      <w:pPr>
        <w:ind w:left="5310" w:hanging="360"/>
      </w:pPr>
    </w:lvl>
    <w:lvl w:ilvl="8" w:tplc="0409001B">
      <w:start w:val="1"/>
      <w:numFmt w:val="lowerRoman"/>
      <w:lvlText w:val="%9."/>
      <w:lvlJc w:val="right"/>
      <w:pPr>
        <w:ind w:left="6030" w:hanging="180"/>
      </w:pPr>
    </w:lvl>
  </w:abstractNum>
  <w:abstractNum w:abstractNumId="15">
    <w:nsid w:val="7DCB2142"/>
    <w:multiLevelType w:val="hybridMultilevel"/>
    <w:tmpl w:val="2AEC1EE0"/>
    <w:lvl w:ilvl="0" w:tplc="04EAC788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3"/>
  </w:num>
  <w:num w:numId="13">
    <w:abstractNumId w:val="12"/>
  </w:num>
  <w:num w:numId="14">
    <w:abstractNumId w:val="1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AB6"/>
    <w:rsid w:val="00002AB6"/>
    <w:rsid w:val="00005813"/>
    <w:rsid w:val="00013A4B"/>
    <w:rsid w:val="0001706D"/>
    <w:rsid w:val="000230F1"/>
    <w:rsid w:val="000438C4"/>
    <w:rsid w:val="00070D12"/>
    <w:rsid w:val="00090BF0"/>
    <w:rsid w:val="000938BA"/>
    <w:rsid w:val="000A225D"/>
    <w:rsid w:val="000C2A5A"/>
    <w:rsid w:val="000C5566"/>
    <w:rsid w:val="000D64B2"/>
    <w:rsid w:val="000F169C"/>
    <w:rsid w:val="000F48ED"/>
    <w:rsid w:val="0010340A"/>
    <w:rsid w:val="001111D8"/>
    <w:rsid w:val="00117379"/>
    <w:rsid w:val="00137EC5"/>
    <w:rsid w:val="00144D09"/>
    <w:rsid w:val="00151E78"/>
    <w:rsid w:val="00156185"/>
    <w:rsid w:val="001656EF"/>
    <w:rsid w:val="0017066B"/>
    <w:rsid w:val="00171156"/>
    <w:rsid w:val="00173633"/>
    <w:rsid w:val="00180DD1"/>
    <w:rsid w:val="001829D9"/>
    <w:rsid w:val="00190A05"/>
    <w:rsid w:val="001921A5"/>
    <w:rsid w:val="0019773B"/>
    <w:rsid w:val="001A3A82"/>
    <w:rsid w:val="001B3F17"/>
    <w:rsid w:val="001D020C"/>
    <w:rsid w:val="001D2B41"/>
    <w:rsid w:val="001E1218"/>
    <w:rsid w:val="001F490A"/>
    <w:rsid w:val="002026EC"/>
    <w:rsid w:val="00234C1B"/>
    <w:rsid w:val="002431AF"/>
    <w:rsid w:val="002436A5"/>
    <w:rsid w:val="00244755"/>
    <w:rsid w:val="00244BFE"/>
    <w:rsid w:val="002620F5"/>
    <w:rsid w:val="0027779A"/>
    <w:rsid w:val="002951C3"/>
    <w:rsid w:val="002B6FC6"/>
    <w:rsid w:val="002C3BD2"/>
    <w:rsid w:val="002C459D"/>
    <w:rsid w:val="002C6032"/>
    <w:rsid w:val="002D15E7"/>
    <w:rsid w:val="002E612A"/>
    <w:rsid w:val="002F1777"/>
    <w:rsid w:val="00301D22"/>
    <w:rsid w:val="003224E0"/>
    <w:rsid w:val="003348CC"/>
    <w:rsid w:val="0034056B"/>
    <w:rsid w:val="0034261E"/>
    <w:rsid w:val="00345062"/>
    <w:rsid w:val="00362165"/>
    <w:rsid w:val="00363898"/>
    <w:rsid w:val="00366578"/>
    <w:rsid w:val="00380BF3"/>
    <w:rsid w:val="003A4067"/>
    <w:rsid w:val="003C28F8"/>
    <w:rsid w:val="003C5D0A"/>
    <w:rsid w:val="003F4CCB"/>
    <w:rsid w:val="00405F16"/>
    <w:rsid w:val="00406570"/>
    <w:rsid w:val="00421C8E"/>
    <w:rsid w:val="00432B0F"/>
    <w:rsid w:val="00434DCC"/>
    <w:rsid w:val="00453875"/>
    <w:rsid w:val="00456401"/>
    <w:rsid w:val="00462CAC"/>
    <w:rsid w:val="00482CFF"/>
    <w:rsid w:val="00486C01"/>
    <w:rsid w:val="004931C1"/>
    <w:rsid w:val="004946AC"/>
    <w:rsid w:val="004A088C"/>
    <w:rsid w:val="004B6DF2"/>
    <w:rsid w:val="004C1A1D"/>
    <w:rsid w:val="004C2B19"/>
    <w:rsid w:val="004C5E4F"/>
    <w:rsid w:val="004C6045"/>
    <w:rsid w:val="004D4C29"/>
    <w:rsid w:val="004E07E5"/>
    <w:rsid w:val="004E170F"/>
    <w:rsid w:val="004E512E"/>
    <w:rsid w:val="004F07C6"/>
    <w:rsid w:val="004F562C"/>
    <w:rsid w:val="00511112"/>
    <w:rsid w:val="00520F25"/>
    <w:rsid w:val="0052618A"/>
    <w:rsid w:val="00534D04"/>
    <w:rsid w:val="005673F7"/>
    <w:rsid w:val="0057525A"/>
    <w:rsid w:val="0057764E"/>
    <w:rsid w:val="00584400"/>
    <w:rsid w:val="005A52CE"/>
    <w:rsid w:val="005B0137"/>
    <w:rsid w:val="005B4739"/>
    <w:rsid w:val="005C148B"/>
    <w:rsid w:val="005D6053"/>
    <w:rsid w:val="005F7395"/>
    <w:rsid w:val="00610815"/>
    <w:rsid w:val="00613559"/>
    <w:rsid w:val="006140EA"/>
    <w:rsid w:val="006328B6"/>
    <w:rsid w:val="00642AFE"/>
    <w:rsid w:val="006866C9"/>
    <w:rsid w:val="006866CB"/>
    <w:rsid w:val="00697FB0"/>
    <w:rsid w:val="006A3168"/>
    <w:rsid w:val="006A6604"/>
    <w:rsid w:val="006B7F21"/>
    <w:rsid w:val="006C2F22"/>
    <w:rsid w:val="006C4668"/>
    <w:rsid w:val="006D6AD4"/>
    <w:rsid w:val="006E7FAB"/>
    <w:rsid w:val="006F56AE"/>
    <w:rsid w:val="00712658"/>
    <w:rsid w:val="0072094D"/>
    <w:rsid w:val="007216CA"/>
    <w:rsid w:val="0072266C"/>
    <w:rsid w:val="00756D15"/>
    <w:rsid w:val="00757656"/>
    <w:rsid w:val="00757CD4"/>
    <w:rsid w:val="00757E55"/>
    <w:rsid w:val="007607BA"/>
    <w:rsid w:val="0076390E"/>
    <w:rsid w:val="00784648"/>
    <w:rsid w:val="00793E46"/>
    <w:rsid w:val="00796B83"/>
    <w:rsid w:val="007D2B99"/>
    <w:rsid w:val="007D6A73"/>
    <w:rsid w:val="007F0FC7"/>
    <w:rsid w:val="00804D23"/>
    <w:rsid w:val="00807E9D"/>
    <w:rsid w:val="00810E3C"/>
    <w:rsid w:val="00812F69"/>
    <w:rsid w:val="00821433"/>
    <w:rsid w:val="00826E54"/>
    <w:rsid w:val="008327DD"/>
    <w:rsid w:val="00842682"/>
    <w:rsid w:val="00856036"/>
    <w:rsid w:val="008662AB"/>
    <w:rsid w:val="0087046F"/>
    <w:rsid w:val="00882BA3"/>
    <w:rsid w:val="008A2599"/>
    <w:rsid w:val="008A6E3E"/>
    <w:rsid w:val="008B65D1"/>
    <w:rsid w:val="008C1136"/>
    <w:rsid w:val="008C1557"/>
    <w:rsid w:val="008C4788"/>
    <w:rsid w:val="008E264D"/>
    <w:rsid w:val="008E46BB"/>
    <w:rsid w:val="008E7E05"/>
    <w:rsid w:val="00902774"/>
    <w:rsid w:val="00912BF5"/>
    <w:rsid w:val="00921F8D"/>
    <w:rsid w:val="00925548"/>
    <w:rsid w:val="009450FF"/>
    <w:rsid w:val="00945A26"/>
    <w:rsid w:val="00983D04"/>
    <w:rsid w:val="009A77AC"/>
    <w:rsid w:val="009B5246"/>
    <w:rsid w:val="009F5424"/>
    <w:rsid w:val="00A11202"/>
    <w:rsid w:val="00A144D0"/>
    <w:rsid w:val="00A2401F"/>
    <w:rsid w:val="00A2750D"/>
    <w:rsid w:val="00A75619"/>
    <w:rsid w:val="00AA2E4C"/>
    <w:rsid w:val="00AA6E54"/>
    <w:rsid w:val="00AB27D5"/>
    <w:rsid w:val="00AB3047"/>
    <w:rsid w:val="00AB7BBA"/>
    <w:rsid w:val="00AC6A48"/>
    <w:rsid w:val="00AE2745"/>
    <w:rsid w:val="00AF1AF3"/>
    <w:rsid w:val="00AF2090"/>
    <w:rsid w:val="00AF5FD3"/>
    <w:rsid w:val="00B0131C"/>
    <w:rsid w:val="00B0210E"/>
    <w:rsid w:val="00B12593"/>
    <w:rsid w:val="00B130C2"/>
    <w:rsid w:val="00B23AF6"/>
    <w:rsid w:val="00B257E9"/>
    <w:rsid w:val="00B3111E"/>
    <w:rsid w:val="00B322B8"/>
    <w:rsid w:val="00B41030"/>
    <w:rsid w:val="00B649B2"/>
    <w:rsid w:val="00B90E9D"/>
    <w:rsid w:val="00B92188"/>
    <w:rsid w:val="00BD071B"/>
    <w:rsid w:val="00BE4678"/>
    <w:rsid w:val="00BF44C6"/>
    <w:rsid w:val="00BF5830"/>
    <w:rsid w:val="00C06216"/>
    <w:rsid w:val="00C15706"/>
    <w:rsid w:val="00C17DC6"/>
    <w:rsid w:val="00C47BAF"/>
    <w:rsid w:val="00C51BBD"/>
    <w:rsid w:val="00C51ECE"/>
    <w:rsid w:val="00C568A9"/>
    <w:rsid w:val="00C67ECE"/>
    <w:rsid w:val="00C74FF7"/>
    <w:rsid w:val="00CA7051"/>
    <w:rsid w:val="00D118A9"/>
    <w:rsid w:val="00D17837"/>
    <w:rsid w:val="00D25D21"/>
    <w:rsid w:val="00D33825"/>
    <w:rsid w:val="00D446BD"/>
    <w:rsid w:val="00D520A1"/>
    <w:rsid w:val="00D6161D"/>
    <w:rsid w:val="00D623DF"/>
    <w:rsid w:val="00D91992"/>
    <w:rsid w:val="00DA301F"/>
    <w:rsid w:val="00DA3E89"/>
    <w:rsid w:val="00DA6DE9"/>
    <w:rsid w:val="00DB6CF3"/>
    <w:rsid w:val="00DE7C55"/>
    <w:rsid w:val="00DF4487"/>
    <w:rsid w:val="00E0753F"/>
    <w:rsid w:val="00E23858"/>
    <w:rsid w:val="00E30346"/>
    <w:rsid w:val="00E31A49"/>
    <w:rsid w:val="00E667CB"/>
    <w:rsid w:val="00EB0125"/>
    <w:rsid w:val="00EC03C0"/>
    <w:rsid w:val="00EC591F"/>
    <w:rsid w:val="00ED5946"/>
    <w:rsid w:val="00EE3956"/>
    <w:rsid w:val="00EF1086"/>
    <w:rsid w:val="00F041CA"/>
    <w:rsid w:val="00F11F62"/>
    <w:rsid w:val="00F469A0"/>
    <w:rsid w:val="00F5154B"/>
    <w:rsid w:val="00F7191F"/>
    <w:rsid w:val="00F7686E"/>
    <w:rsid w:val="00F8080B"/>
    <w:rsid w:val="00F87D70"/>
    <w:rsid w:val="00FB117C"/>
    <w:rsid w:val="00FB3913"/>
    <w:rsid w:val="00FB464D"/>
    <w:rsid w:val="00FE5097"/>
    <w:rsid w:val="00FF0EE7"/>
    <w:rsid w:val="00FF5873"/>
    <w:rsid w:val="00FF6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6BB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color w:val="000000"/>
      <w:sz w:val="18"/>
      <w:lang w:val="fr-F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18"/>
      <w:lang w:val="fr-FR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color w:val="000000"/>
      <w:sz w:val="20"/>
      <w:lang w:val="fr-FR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table" w:styleId="TableGrid">
    <w:name w:val="Table Grid"/>
    <w:basedOn w:val="TableNormal"/>
    <w:rsid w:val="006866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46BB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color w:val="000000"/>
      <w:sz w:val="18"/>
      <w:lang w:val="fr-FR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18"/>
      <w:lang w:val="fr-FR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color w:val="000000"/>
      <w:sz w:val="20"/>
      <w:lang w:val="fr-FR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semiHidden/>
    <w:rPr>
      <w:sz w:val="20"/>
      <w:szCs w:val="20"/>
    </w:rPr>
  </w:style>
  <w:style w:type="paragraph" w:styleId="Date">
    <w:name w:val="Date"/>
    <w:basedOn w:val="Normal"/>
    <w:next w:val="Normal"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  <w:rPr>
      <w:sz w:val="20"/>
      <w:szCs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autoRedefine/>
    <w:pPr>
      <w:numPr>
        <w:numId w:val="1"/>
      </w:numPr>
    </w:pPr>
  </w:style>
  <w:style w:type="paragraph" w:styleId="ListBullet2">
    <w:name w:val="List Bullet 2"/>
    <w:basedOn w:val="Normal"/>
    <w:autoRedefine/>
    <w:pPr>
      <w:numPr>
        <w:numId w:val="2"/>
      </w:numPr>
    </w:pPr>
  </w:style>
  <w:style w:type="paragraph" w:styleId="ListBullet3">
    <w:name w:val="List Bullet 3"/>
    <w:basedOn w:val="Normal"/>
    <w:autoRedefine/>
    <w:pPr>
      <w:numPr>
        <w:numId w:val="3"/>
      </w:numPr>
    </w:pPr>
  </w:style>
  <w:style w:type="paragraph" w:styleId="ListBullet4">
    <w:name w:val="List Bullet 4"/>
    <w:basedOn w:val="Normal"/>
    <w:autoRedefine/>
    <w:pPr>
      <w:numPr>
        <w:numId w:val="4"/>
      </w:numPr>
    </w:pPr>
  </w:style>
  <w:style w:type="paragraph" w:styleId="ListBullet5">
    <w:name w:val="List Bullet 5"/>
    <w:basedOn w:val="Normal"/>
    <w:autoRedefine/>
    <w:pPr>
      <w:numPr>
        <w:numId w:val="5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6"/>
      </w:numPr>
    </w:pPr>
  </w:style>
  <w:style w:type="paragraph" w:styleId="ListNumber2">
    <w:name w:val="List Number 2"/>
    <w:basedOn w:val="Normal"/>
    <w:pPr>
      <w:numPr>
        <w:numId w:val="7"/>
      </w:numPr>
    </w:pPr>
  </w:style>
  <w:style w:type="paragraph" w:styleId="ListNumber3">
    <w:name w:val="List Number 3"/>
    <w:basedOn w:val="Normal"/>
    <w:pPr>
      <w:numPr>
        <w:numId w:val="8"/>
      </w:numPr>
    </w:pPr>
  </w:style>
  <w:style w:type="paragraph" w:styleId="ListNumber4">
    <w:name w:val="List Number 4"/>
    <w:basedOn w:val="Normal"/>
    <w:pPr>
      <w:numPr>
        <w:numId w:val="9"/>
      </w:numPr>
    </w:pPr>
  </w:style>
  <w:style w:type="paragraph" w:styleId="ListNumber5">
    <w:name w:val="List Number 5"/>
    <w:basedOn w:val="Normal"/>
    <w:pPr>
      <w:numPr>
        <w:numId w:val="10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table" w:styleId="TableGrid">
    <w:name w:val="Table Grid"/>
    <w:basedOn w:val="TableNormal"/>
    <w:rsid w:val="006866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6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4F75D-C5BE-4A1A-81AC-E601F308F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Dor-Bujor Padureanu</Manager>
  <Company>Magister Software</Company>
  <LinksUpToDate>false</LinksUpToDate>
  <CharactersWithSpaces>1993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 Bujor Padureanu</dc:creator>
  <dc:description>Copyright Magister Software</dc:description>
  <cp:lastModifiedBy>Cris</cp:lastModifiedBy>
  <cp:revision>20</cp:revision>
  <cp:lastPrinted>2017-10-16T07:32:00Z</cp:lastPrinted>
  <dcterms:created xsi:type="dcterms:W3CDTF">2017-08-18T08:04:00Z</dcterms:created>
  <dcterms:modified xsi:type="dcterms:W3CDTF">2017-11-13T12:23:00Z</dcterms:modified>
</cp:coreProperties>
</file>